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574" w:rsidRDefault="00A55574" w:rsidP="00A55574">
      <w:pPr>
        <w:pStyle w:val="Heading2"/>
      </w:pPr>
      <w:r>
        <w:t>CloudTopia: Connecting o365, Apps, Azure and Cortana – Part 3</w:t>
      </w:r>
    </w:p>
    <w:p w:rsidR="00A55574" w:rsidRDefault="00A55574" w:rsidP="00A55574"/>
    <w:p w:rsidR="00A55574" w:rsidRDefault="00A55574" w:rsidP="00A55574">
      <w:pPr>
        <w:spacing w:after="0"/>
      </w:pPr>
      <w:r>
        <w:t>In Part 2 of this series we looked at some of the details of working with Yammer Open Graph items in the CloudTopia app.  In Part 3 we’re going to talk about adding and using Web API 2.1 functionality to a standard out of the box SharePoint App, and then look at what we do with that in CloudTopia.</w:t>
      </w:r>
    </w:p>
    <w:p w:rsidR="00A55574" w:rsidRDefault="00A55574" w:rsidP="00A55574">
      <w:pPr>
        <w:spacing w:after="0"/>
      </w:pPr>
    </w:p>
    <w:p w:rsidR="00CC5585" w:rsidRDefault="00CC5585" w:rsidP="00A55574">
      <w:pPr>
        <w:spacing w:after="0"/>
      </w:pPr>
      <w:r>
        <w:t xml:space="preserve">In </w:t>
      </w:r>
      <w:proofErr w:type="spellStart"/>
      <w:r>
        <w:t>CloudTopia</w:t>
      </w:r>
      <w:proofErr w:type="spellEnd"/>
      <w:r>
        <w:t xml:space="preserve"> </w:t>
      </w:r>
      <w:r w:rsidR="00A97260">
        <w:t>I</w:t>
      </w:r>
      <w:r>
        <w:t xml:space="preserve"> use </w:t>
      </w:r>
      <w:r w:rsidR="00A97260">
        <w:t>a Web API</w:t>
      </w:r>
      <w:r>
        <w:t xml:space="preserve"> REST endpoint for </w:t>
      </w:r>
      <w:r w:rsidR="00A97260">
        <w:t>my</w:t>
      </w:r>
      <w:r>
        <w:t xml:space="preserve"> implementation</w:t>
      </w:r>
      <w:r w:rsidR="00A97260">
        <w:t xml:space="preserve"> of virtually everything</w:t>
      </w:r>
      <w:r>
        <w:t xml:space="preserve">.  It allows me to create an end user experience free of </w:t>
      </w:r>
      <w:proofErr w:type="spellStart"/>
      <w:r>
        <w:t>postbacks</w:t>
      </w:r>
      <w:proofErr w:type="spellEnd"/>
      <w:r>
        <w:t>, but still access all the functionality of CSOM as well as .NET.  I can use JavaScript and jQuery to manage the front end interface because the code in my Web API controller is doing all the work.  In addition to that, by adding a REST endpoint to my application I open it up to be consumed and/or provide services to other applications.  A good example of this is the Twitter integration.  That process is kicked off by an Azure Scheduler job that makes a GET request on a REST endpoint I set up.  That’s a pretty key use case for Web API in your SharePoint Apps – without it, all of your application functionality is wrapped up in the fairly narrow confines of some browser based application.  By adding a Web API endpoint on top of it, now I can integrate that s</w:t>
      </w:r>
      <w:r w:rsidR="00D67517">
        <w:t>a</w:t>
      </w:r>
      <w:r>
        <w:t xml:space="preserve">me functionality into </w:t>
      </w:r>
      <w:r w:rsidRPr="00CC5585">
        <w:rPr>
          <w:b/>
        </w:rPr>
        <w:t>many</w:t>
      </w:r>
      <w:r>
        <w:t xml:space="preserve"> other applications across my organization or even, as demonstrated with the Azure Scheduler, </w:t>
      </w:r>
      <w:r w:rsidRPr="00CC5585">
        <w:rPr>
          <w:b/>
        </w:rPr>
        <w:t>outside</w:t>
      </w:r>
      <w:r>
        <w:t xml:space="preserve"> my organization if I wish.</w:t>
      </w:r>
    </w:p>
    <w:p w:rsidR="00CC5585" w:rsidRDefault="00CC5585" w:rsidP="00A55574">
      <w:pPr>
        <w:spacing w:after="0"/>
      </w:pPr>
    </w:p>
    <w:p w:rsidR="00CC5585" w:rsidRDefault="00A55374" w:rsidP="00A55574">
      <w:pPr>
        <w:spacing w:after="0"/>
      </w:pPr>
      <w:r>
        <w:t>Now, adding the plumbing to support Web API 2.1 is not necessarily easy to find, so let me give you the steps here:</w:t>
      </w:r>
    </w:p>
    <w:p w:rsidR="00A55374" w:rsidRDefault="00B6107E" w:rsidP="00A71B15">
      <w:pPr>
        <w:pStyle w:val="ListParagraph"/>
        <w:numPr>
          <w:ilvl w:val="0"/>
          <w:numId w:val="1"/>
        </w:numPr>
        <w:spacing w:after="0"/>
      </w:pPr>
      <w:r>
        <w:t xml:space="preserve">Add the following two </w:t>
      </w:r>
      <w:proofErr w:type="spellStart"/>
      <w:r>
        <w:t>NuGet</w:t>
      </w:r>
      <w:proofErr w:type="spellEnd"/>
      <w:r>
        <w:t xml:space="preserve"> packages to your web application project:  </w:t>
      </w:r>
      <w:r w:rsidRPr="004E74D7">
        <w:rPr>
          <w:i/>
        </w:rPr>
        <w:t>Microsoft ASP.NET Web API 2.2 Core Libraries</w:t>
      </w:r>
      <w:r>
        <w:t xml:space="preserve"> and </w:t>
      </w:r>
      <w:r w:rsidRPr="004E74D7">
        <w:rPr>
          <w:i/>
        </w:rPr>
        <w:t>Microsoft ASP.NET Web API 2.2 Web Host</w:t>
      </w:r>
      <w:r>
        <w:t xml:space="preserve"> (NOTE:  the “2.2” refers the current version at the time of this blog post; you may find a more current version).</w:t>
      </w:r>
    </w:p>
    <w:p w:rsidR="00B6107E" w:rsidRDefault="00B6107E" w:rsidP="00D73597">
      <w:pPr>
        <w:pStyle w:val="ListParagraph"/>
        <w:numPr>
          <w:ilvl w:val="0"/>
          <w:numId w:val="1"/>
        </w:numPr>
        <w:spacing w:after="0"/>
      </w:pPr>
      <w:r w:rsidRPr="00B6107E">
        <w:t>Add a</w:t>
      </w:r>
      <w:r>
        <w:t xml:space="preserve"> new class file to the </w:t>
      </w:r>
      <w:r w:rsidRPr="00B6107E">
        <w:t xml:space="preserve">root of your </w:t>
      </w:r>
      <w:r>
        <w:t>p</w:t>
      </w:r>
      <w:r w:rsidRPr="00B6107E">
        <w:t>roject</w:t>
      </w:r>
      <w:r>
        <w:t xml:space="preserve"> and call it </w:t>
      </w:r>
      <w:proofErr w:type="spellStart"/>
      <w:r w:rsidRPr="00B6107E">
        <w:t>WebApiConfig.cs</w:t>
      </w:r>
      <w:proofErr w:type="spellEnd"/>
      <w:r>
        <w:t>.</w:t>
      </w:r>
    </w:p>
    <w:p w:rsidR="00B6107E" w:rsidRDefault="00B6107E" w:rsidP="00D73597">
      <w:pPr>
        <w:pStyle w:val="ListParagraph"/>
        <w:numPr>
          <w:ilvl w:val="0"/>
          <w:numId w:val="1"/>
        </w:numPr>
        <w:spacing w:after="0"/>
      </w:pPr>
      <w:r>
        <w:t xml:space="preserve">Add the following code to your </w:t>
      </w:r>
      <w:proofErr w:type="spellStart"/>
      <w:r>
        <w:t>WebApiConfig.cs</w:t>
      </w:r>
      <w:proofErr w:type="spellEnd"/>
      <w:r>
        <w:t xml:space="preserve"> file (NOTE: You can add a different default route for your REST endpoints if you wish, I’m just following common convention here):</w:t>
      </w:r>
    </w:p>
    <w:p w:rsidR="00B6107E" w:rsidRDefault="00B6107E" w:rsidP="00B6107E">
      <w:pPr>
        <w:spacing w:after="0"/>
      </w:pP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class</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WebApiConfig</w:t>
      </w:r>
      <w:proofErr w:type="spellEnd"/>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static</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Register(</w:t>
      </w:r>
      <w:proofErr w:type="spellStart"/>
      <w:r>
        <w:rPr>
          <w:rFonts w:ascii="Consolas" w:hAnsi="Consolas" w:cs="Consolas"/>
          <w:color w:val="2B91AF"/>
          <w:sz w:val="19"/>
          <w:szCs w:val="19"/>
          <w:highlight w:val="white"/>
        </w:rPr>
        <w:t>HttpConfiguration</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config</w:t>
      </w:r>
      <w:proofErr w:type="spellEnd"/>
      <w:r>
        <w:rPr>
          <w:rFonts w:ascii="Consolas" w:hAnsi="Consolas" w:cs="Consolas"/>
          <w:color w:val="000000"/>
          <w:sz w:val="19"/>
          <w:szCs w:val="19"/>
          <w:highlight w:val="white"/>
        </w:rPr>
        <w:t>)</w:t>
      </w: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config.MapHttpAttributeRoutes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config.Routes.MapHttpRoute</w:t>
      </w:r>
      <w:proofErr w:type="spellEnd"/>
      <w:r>
        <w:rPr>
          <w:rFonts w:ascii="Consolas" w:hAnsi="Consolas" w:cs="Consolas"/>
          <w:color w:val="000000"/>
          <w:sz w:val="19"/>
          <w:szCs w:val="19"/>
          <w:highlight w:val="white"/>
        </w:rPr>
        <w:t>(</w:t>
      </w:r>
      <w:proofErr w:type="gramEnd"/>
      <w:r>
        <w:rPr>
          <w:rFonts w:ascii="Consolas" w:hAnsi="Consolas" w:cs="Consolas"/>
          <w:color w:val="A31515"/>
          <w:sz w:val="19"/>
          <w:szCs w:val="19"/>
          <w:highlight w:val="white"/>
        </w:rPr>
        <w:t>"API Default"</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api</w:t>
      </w:r>
      <w:proofErr w:type="spellEnd"/>
      <w:r>
        <w:rPr>
          <w:rFonts w:ascii="Consolas" w:hAnsi="Consolas" w:cs="Consolas"/>
          <w:color w:val="A31515"/>
          <w:sz w:val="19"/>
          <w:szCs w:val="19"/>
          <w:highlight w:val="white"/>
        </w:rPr>
        <w:t>/{controller}/{id}"</w:t>
      </w:r>
      <w:r>
        <w:rPr>
          <w:rFonts w:ascii="Consolas" w:hAnsi="Consolas" w:cs="Consolas"/>
          <w:color w:val="000000"/>
          <w:sz w:val="19"/>
          <w:szCs w:val="19"/>
          <w:highlight w:val="white"/>
        </w:rPr>
        <w:t>,</w:t>
      </w: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FF"/>
          <w:sz w:val="19"/>
          <w:szCs w:val="19"/>
          <w:highlight w:val="white"/>
        </w:rPr>
        <w:t>new</w:t>
      </w:r>
      <w:proofErr w:type="gramEnd"/>
      <w:r>
        <w:rPr>
          <w:rFonts w:ascii="Consolas" w:hAnsi="Consolas" w:cs="Consolas"/>
          <w:color w:val="000000"/>
          <w:sz w:val="19"/>
          <w:szCs w:val="19"/>
          <w:highlight w:val="white"/>
        </w:rPr>
        <w:t xml:space="preserve"> { id = </w:t>
      </w:r>
      <w:proofErr w:type="spellStart"/>
      <w:r>
        <w:rPr>
          <w:rFonts w:ascii="Consolas" w:hAnsi="Consolas" w:cs="Consolas"/>
          <w:color w:val="2B91AF"/>
          <w:sz w:val="19"/>
          <w:szCs w:val="19"/>
          <w:highlight w:val="white"/>
        </w:rPr>
        <w:t>RouteParameter</w:t>
      </w:r>
      <w:r>
        <w:rPr>
          <w:rFonts w:ascii="Consolas" w:hAnsi="Consolas" w:cs="Consolas"/>
          <w:color w:val="000000"/>
          <w:sz w:val="19"/>
          <w:szCs w:val="19"/>
          <w:highlight w:val="white"/>
        </w:rPr>
        <w:t>.Optional</w:t>
      </w:r>
      <w:proofErr w:type="spellEnd"/>
      <w:r>
        <w:rPr>
          <w:rFonts w:ascii="Consolas" w:hAnsi="Consolas" w:cs="Consolas"/>
          <w:color w:val="000000"/>
          <w:sz w:val="19"/>
          <w:szCs w:val="19"/>
          <w:highlight w:val="white"/>
        </w:rPr>
        <w:t xml:space="preserve"> });</w:t>
      </w: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6107E" w:rsidRDefault="00B6107E" w:rsidP="00B6107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1D2E48" w:rsidRDefault="001D2E48" w:rsidP="00B6107E">
      <w:pPr>
        <w:autoSpaceDE w:val="0"/>
        <w:autoSpaceDN w:val="0"/>
        <w:adjustRightInd w:val="0"/>
        <w:spacing w:after="0" w:line="240" w:lineRule="auto"/>
        <w:rPr>
          <w:rFonts w:ascii="Consolas" w:hAnsi="Consolas" w:cs="Consolas"/>
          <w:color w:val="000000"/>
          <w:sz w:val="19"/>
          <w:szCs w:val="19"/>
          <w:highlight w:val="white"/>
        </w:rPr>
      </w:pPr>
    </w:p>
    <w:p w:rsidR="00B6107E" w:rsidRDefault="001D2E48" w:rsidP="001D2E48">
      <w:pPr>
        <w:pStyle w:val="ListParagraph"/>
        <w:numPr>
          <w:ilvl w:val="0"/>
          <w:numId w:val="1"/>
        </w:numPr>
        <w:spacing w:after="0"/>
      </w:pPr>
      <w:r>
        <w:t>A</w:t>
      </w:r>
      <w:r w:rsidRPr="001D2E48">
        <w:t xml:space="preserve">dd this code to </w:t>
      </w:r>
      <w:proofErr w:type="spellStart"/>
      <w:r w:rsidRPr="001D2E48">
        <w:t>Application_Start</w:t>
      </w:r>
      <w:proofErr w:type="spellEnd"/>
      <w:r w:rsidRPr="001D2E48">
        <w:t xml:space="preserve"> in </w:t>
      </w:r>
      <w:proofErr w:type="spellStart"/>
      <w:r w:rsidRPr="001D2E48">
        <w:t>Global.asax</w:t>
      </w:r>
      <w:proofErr w:type="spellEnd"/>
      <w:r>
        <w:t>:</w:t>
      </w:r>
    </w:p>
    <w:p w:rsidR="001D2E48" w:rsidRDefault="001D2E48" w:rsidP="001D2E48">
      <w:pPr>
        <w:spacing w:after="0"/>
      </w:pPr>
    </w:p>
    <w:p w:rsidR="001D2E48" w:rsidRDefault="001D2E48" w:rsidP="001D2E48">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protected</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Application_Start</w:t>
      </w:r>
      <w:proofErr w:type="spellEnd"/>
      <w:r>
        <w:rPr>
          <w:rFonts w:ascii="Consolas" w:hAnsi="Consolas" w:cs="Consolas"/>
          <w:color w:val="000000"/>
          <w:sz w:val="19"/>
          <w:szCs w:val="19"/>
          <w:highlight w:val="white"/>
        </w:rPr>
        <w:t>(</w:t>
      </w:r>
      <w:r>
        <w:rPr>
          <w:rFonts w:ascii="Consolas" w:hAnsi="Consolas" w:cs="Consolas"/>
          <w:color w:val="0000FF"/>
          <w:sz w:val="19"/>
          <w:szCs w:val="19"/>
          <w:highlight w:val="white"/>
        </w:rPr>
        <w:t>object</w:t>
      </w:r>
      <w:r>
        <w:rPr>
          <w:rFonts w:ascii="Consolas" w:hAnsi="Consolas" w:cs="Consolas"/>
          <w:color w:val="000000"/>
          <w:sz w:val="19"/>
          <w:szCs w:val="19"/>
          <w:highlight w:val="white"/>
        </w:rPr>
        <w:t xml:space="preserve"> sender, </w:t>
      </w:r>
      <w:proofErr w:type="spellStart"/>
      <w:r>
        <w:rPr>
          <w:rFonts w:ascii="Consolas" w:hAnsi="Consolas" w:cs="Consolas"/>
          <w:color w:val="2B91AF"/>
          <w:sz w:val="19"/>
          <w:szCs w:val="19"/>
          <w:highlight w:val="white"/>
        </w:rPr>
        <w:t>EventArgs</w:t>
      </w:r>
      <w:proofErr w:type="spellEnd"/>
      <w:r>
        <w:rPr>
          <w:rFonts w:ascii="Consolas" w:hAnsi="Consolas" w:cs="Consolas"/>
          <w:color w:val="000000"/>
          <w:sz w:val="19"/>
          <w:szCs w:val="19"/>
          <w:highlight w:val="white"/>
        </w:rPr>
        <w:t xml:space="preserve"> e)</w:t>
      </w:r>
    </w:p>
    <w:p w:rsidR="001D2E48" w:rsidRDefault="001D2E48" w:rsidP="001D2E4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1D2E48" w:rsidRDefault="001D2E48" w:rsidP="001D2E48">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 xml:space="preserve">//for </w:t>
      </w:r>
      <w:proofErr w:type="spellStart"/>
      <w:r>
        <w:rPr>
          <w:rFonts w:ascii="Consolas" w:hAnsi="Consolas" w:cs="Consolas"/>
          <w:color w:val="008000"/>
          <w:sz w:val="19"/>
          <w:szCs w:val="19"/>
          <w:highlight w:val="white"/>
        </w:rPr>
        <w:t>WebApi</w:t>
      </w:r>
      <w:proofErr w:type="spellEnd"/>
      <w:r>
        <w:rPr>
          <w:rFonts w:ascii="Consolas" w:hAnsi="Consolas" w:cs="Consolas"/>
          <w:color w:val="008000"/>
          <w:sz w:val="19"/>
          <w:szCs w:val="19"/>
          <w:highlight w:val="white"/>
        </w:rPr>
        <w:t xml:space="preserve"> support</w:t>
      </w:r>
    </w:p>
    <w:p w:rsidR="001D2E48" w:rsidRDefault="001D2E48" w:rsidP="001D2E48">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proofErr w:type="gramStart"/>
      <w:r>
        <w:rPr>
          <w:rFonts w:ascii="Consolas" w:hAnsi="Consolas" w:cs="Consolas"/>
          <w:color w:val="2B91AF"/>
          <w:sz w:val="19"/>
          <w:szCs w:val="19"/>
          <w:highlight w:val="white"/>
        </w:rPr>
        <w:t>GlobalConfiguration</w:t>
      </w:r>
      <w:r>
        <w:rPr>
          <w:rFonts w:ascii="Consolas" w:hAnsi="Consolas" w:cs="Consolas"/>
          <w:color w:val="000000"/>
          <w:sz w:val="19"/>
          <w:szCs w:val="19"/>
          <w:highlight w:val="white"/>
        </w:rPr>
        <w:t>.Configure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WebApiConfig</w:t>
      </w:r>
      <w:r>
        <w:rPr>
          <w:rFonts w:ascii="Consolas" w:hAnsi="Consolas" w:cs="Consolas"/>
          <w:color w:val="000000"/>
          <w:sz w:val="19"/>
          <w:szCs w:val="19"/>
          <w:highlight w:val="white"/>
        </w:rPr>
        <w:t>.Register</w:t>
      </w:r>
      <w:proofErr w:type="spellEnd"/>
      <w:r>
        <w:rPr>
          <w:rFonts w:ascii="Consolas" w:hAnsi="Consolas" w:cs="Consolas"/>
          <w:color w:val="000000"/>
          <w:sz w:val="19"/>
          <w:szCs w:val="19"/>
          <w:highlight w:val="white"/>
        </w:rPr>
        <w:t>);</w:t>
      </w:r>
    </w:p>
    <w:p w:rsidR="001D2E48" w:rsidRDefault="001D2E48" w:rsidP="001D2E4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1D2E48" w:rsidRDefault="001D2E48" w:rsidP="001D2E48">
      <w:pPr>
        <w:spacing w:after="0"/>
      </w:pPr>
    </w:p>
    <w:p w:rsidR="001D2E48" w:rsidRDefault="000127B3" w:rsidP="001D2E48">
      <w:pPr>
        <w:spacing w:after="0"/>
      </w:pPr>
      <w:r>
        <w:lastRenderedPageBreak/>
        <w:t xml:space="preserve">Once you’ve done the configuration above, you can add a new </w:t>
      </w:r>
      <w:r w:rsidRPr="000127B3">
        <w:t xml:space="preserve">Web API Controller Class v2 </w:t>
      </w:r>
      <w:r>
        <w:t>to your project and start creating your REST endpoints.</w:t>
      </w:r>
      <w:r w:rsidR="00FD3642">
        <w:t xml:space="preserve">  Before you get started writing code here a few tips:</w:t>
      </w:r>
    </w:p>
    <w:p w:rsidR="00FD3642" w:rsidRDefault="00FD3642" w:rsidP="001D2E48">
      <w:pPr>
        <w:spacing w:after="0"/>
      </w:pPr>
    </w:p>
    <w:p w:rsidR="00FD3642" w:rsidRDefault="004B568C" w:rsidP="004B568C">
      <w:pPr>
        <w:pStyle w:val="ListParagraph"/>
        <w:numPr>
          <w:ilvl w:val="0"/>
          <w:numId w:val="2"/>
        </w:numPr>
        <w:spacing w:after="0"/>
      </w:pPr>
      <w:r>
        <w:t>M</w:t>
      </w:r>
      <w:r w:rsidRPr="004B568C">
        <w:t xml:space="preserve">ake sure the name of your class contains the word “Controller” (i.e. </w:t>
      </w:r>
      <w:proofErr w:type="spellStart"/>
      <w:r w:rsidRPr="004B568C">
        <w:t>EventsController.cs</w:t>
      </w:r>
      <w:proofErr w:type="spellEnd"/>
      <w:r w:rsidRPr="004B568C">
        <w:t>); otherwise it won’t be found</w:t>
      </w:r>
      <w:r>
        <w:t>.  That one can drive you a little crazy if you don’t write much Web API and so aren’t familiar with this little nuance.</w:t>
      </w:r>
    </w:p>
    <w:p w:rsidR="004B568C" w:rsidRDefault="004B568C" w:rsidP="004B568C">
      <w:pPr>
        <w:pStyle w:val="ListParagraph"/>
        <w:numPr>
          <w:ilvl w:val="0"/>
          <w:numId w:val="2"/>
        </w:numPr>
        <w:spacing w:after="0"/>
      </w:pPr>
      <w:r w:rsidRPr="004B568C">
        <w:t xml:space="preserve">To create an overload inside your controller add a Route attribute and optionally an HTTP verb; </w:t>
      </w:r>
      <w:r w:rsidR="00424550">
        <w:t>that</w:t>
      </w:r>
      <w:r w:rsidRPr="004B568C">
        <w:t xml:space="preserve"> is how I added multiple POST endpoints</w:t>
      </w:r>
      <w:r w:rsidR="00424550">
        <w:t xml:space="preserve"> to my single Web API controller class</w:t>
      </w:r>
      <w:r>
        <w:t xml:space="preserve">.  For example I do a POST request to </w:t>
      </w:r>
      <w:proofErr w:type="spellStart"/>
      <w:r w:rsidRPr="004B568C">
        <w:t>api</w:t>
      </w:r>
      <w:proofErr w:type="spellEnd"/>
      <w:r w:rsidRPr="004B568C">
        <w:t>/events/</w:t>
      </w:r>
      <w:proofErr w:type="spellStart"/>
      <w:r w:rsidRPr="004B568C">
        <w:t>currentevents</w:t>
      </w:r>
      <w:proofErr w:type="spellEnd"/>
      <w:r>
        <w:t xml:space="preserve"> to get the list of current events, a POST to </w:t>
      </w:r>
      <w:proofErr w:type="spellStart"/>
      <w:r>
        <w:t>api</w:t>
      </w:r>
      <w:proofErr w:type="spellEnd"/>
      <w:r>
        <w:t xml:space="preserve">/events to create a new social event, etc.  Here’s an example of what the </w:t>
      </w:r>
      <w:proofErr w:type="spellStart"/>
      <w:r>
        <w:t>currentevents</w:t>
      </w:r>
      <w:proofErr w:type="spellEnd"/>
      <w:r>
        <w:t xml:space="preserve"> route looks like:</w:t>
      </w:r>
    </w:p>
    <w:p w:rsidR="004B568C" w:rsidRDefault="004B568C" w:rsidP="004B568C">
      <w:pPr>
        <w:spacing w:after="0"/>
      </w:pPr>
    </w:p>
    <w:p w:rsidR="004B568C" w:rsidRDefault="004B568C" w:rsidP="004B56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roofErr w:type="gramStart"/>
      <w:r>
        <w:rPr>
          <w:rFonts w:ascii="Consolas" w:hAnsi="Consolas" w:cs="Consolas"/>
          <w:color w:val="2B91AF"/>
          <w:sz w:val="19"/>
          <w:szCs w:val="19"/>
          <w:highlight w:val="white"/>
        </w:rPr>
        <w:t>Route</w:t>
      </w:r>
      <w:r>
        <w:rPr>
          <w:rFonts w:ascii="Consolas" w:hAnsi="Consolas" w:cs="Consolas"/>
          <w:color w:val="000000"/>
          <w:sz w:val="19"/>
          <w:szCs w:val="19"/>
          <w:highlight w:val="white"/>
        </w:rPr>
        <w:t>(</w:t>
      </w:r>
      <w:proofErr w:type="gramEnd"/>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api</w:t>
      </w:r>
      <w:proofErr w:type="spellEnd"/>
      <w:r>
        <w:rPr>
          <w:rFonts w:ascii="Consolas" w:hAnsi="Consolas" w:cs="Consolas"/>
          <w:color w:val="A31515"/>
          <w:sz w:val="19"/>
          <w:szCs w:val="19"/>
          <w:highlight w:val="white"/>
        </w:rPr>
        <w:t>/events/</w:t>
      </w:r>
      <w:proofErr w:type="spellStart"/>
      <w:r>
        <w:rPr>
          <w:rFonts w:ascii="Consolas" w:hAnsi="Consolas" w:cs="Consolas"/>
          <w:color w:val="A31515"/>
          <w:sz w:val="19"/>
          <w:szCs w:val="19"/>
          <w:highlight w:val="white"/>
        </w:rPr>
        <w:t>currentevents</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4B568C" w:rsidRDefault="004B568C" w:rsidP="004B56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roofErr w:type="spellStart"/>
      <w:r>
        <w:rPr>
          <w:rFonts w:ascii="Consolas" w:hAnsi="Consolas" w:cs="Consolas"/>
          <w:color w:val="2B91AF"/>
          <w:sz w:val="19"/>
          <w:szCs w:val="19"/>
          <w:highlight w:val="white"/>
        </w:rPr>
        <w:t>HttpPost</w:t>
      </w:r>
      <w:proofErr w:type="spellEnd"/>
      <w:r>
        <w:rPr>
          <w:rFonts w:ascii="Consolas" w:hAnsi="Consolas" w:cs="Consolas"/>
          <w:color w:val="000000"/>
          <w:sz w:val="19"/>
          <w:szCs w:val="19"/>
          <w:highlight w:val="white"/>
        </w:rPr>
        <w:t>]</w:t>
      </w:r>
    </w:p>
    <w:p w:rsidR="004B568C" w:rsidRDefault="004B568C" w:rsidP="004B568C">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List</w:t>
      </w:r>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SocialEvent</w:t>
      </w:r>
      <w:proofErr w:type="spellEnd"/>
      <w:r>
        <w:rPr>
          <w:rFonts w:ascii="Consolas" w:hAnsi="Consolas" w:cs="Consolas"/>
          <w:color w:val="000000"/>
          <w:sz w:val="19"/>
          <w:szCs w:val="19"/>
          <w:highlight w:val="white"/>
        </w:rPr>
        <w:t>&gt; Get([</w:t>
      </w:r>
      <w:proofErr w:type="spellStart"/>
      <w:r>
        <w:rPr>
          <w:rFonts w:ascii="Consolas" w:hAnsi="Consolas" w:cs="Consolas"/>
          <w:color w:val="2B91AF"/>
          <w:sz w:val="19"/>
          <w:szCs w:val="19"/>
          <w:highlight w:val="white"/>
        </w:rPr>
        <w:t>FromBody</w:t>
      </w:r>
      <w:proofErr w:type="spellEnd"/>
      <w:r>
        <w:rPr>
          <w:rFonts w:ascii="Consolas" w:hAnsi="Consolas" w:cs="Consolas"/>
          <w:color w:val="000000"/>
          <w:sz w:val="19"/>
          <w:szCs w:val="19"/>
          <w:highlight w:val="white"/>
        </w:rPr>
        <w:t>]</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value)</w:t>
      </w:r>
    </w:p>
    <w:p w:rsidR="004B568C" w:rsidRDefault="004B568C" w:rsidP="004B56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4B568C" w:rsidRDefault="004B568C" w:rsidP="004B568C">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8000"/>
          <w:sz w:val="19"/>
          <w:szCs w:val="19"/>
          <w:highlight w:val="white"/>
        </w:rPr>
        <w:t>//code goes here</w:t>
      </w:r>
    </w:p>
    <w:p w:rsidR="004B568C" w:rsidRDefault="004B568C" w:rsidP="004B568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4B568C" w:rsidRDefault="004B568C" w:rsidP="004B568C">
      <w:pPr>
        <w:spacing w:after="0"/>
      </w:pPr>
    </w:p>
    <w:p w:rsidR="00A43B87" w:rsidRDefault="004B568C" w:rsidP="00A43B87">
      <w:pPr>
        <w:pStyle w:val="ListParagraph"/>
        <w:numPr>
          <w:ilvl w:val="0"/>
          <w:numId w:val="2"/>
        </w:numPr>
        <w:spacing w:after="0"/>
      </w:pPr>
      <w:r w:rsidRPr="004B568C">
        <w:t xml:space="preserve">Make sure your Route attribute uses the same path as a route you defined in </w:t>
      </w:r>
      <w:proofErr w:type="spellStart"/>
      <w:r w:rsidRPr="004B568C">
        <w:t>WebApiConfig.cs</w:t>
      </w:r>
      <w:proofErr w:type="spellEnd"/>
      <w:r w:rsidRPr="004B568C">
        <w:t xml:space="preserve">.  For example, </w:t>
      </w:r>
      <w:r w:rsidR="009E67E3">
        <w:t>if your route definition</w:t>
      </w:r>
      <w:r w:rsidRPr="004B568C">
        <w:t xml:space="preserve"> use</w:t>
      </w:r>
      <w:r w:rsidR="009E67E3">
        <w:t>s</w:t>
      </w:r>
      <w:r w:rsidRPr="004B568C">
        <w:t xml:space="preserve"> “</w:t>
      </w:r>
      <w:proofErr w:type="spellStart"/>
      <w:r w:rsidRPr="004B568C">
        <w:t>api</w:t>
      </w:r>
      <w:proofErr w:type="spellEnd"/>
      <w:proofErr w:type="gramStart"/>
      <w:r w:rsidRPr="004B568C">
        <w:t>/{</w:t>
      </w:r>
      <w:proofErr w:type="gramEnd"/>
      <w:r w:rsidRPr="004B568C">
        <w:t xml:space="preserve">controller}/{id}, your </w:t>
      </w:r>
      <w:r w:rsidR="00424550">
        <w:t xml:space="preserve">Route </w:t>
      </w:r>
      <w:r w:rsidRPr="004B568C">
        <w:t xml:space="preserve">attribute should </w:t>
      </w:r>
      <w:r w:rsidR="00424550">
        <w:t xml:space="preserve">also </w:t>
      </w:r>
      <w:r w:rsidRPr="004B568C">
        <w:t>start with “</w:t>
      </w:r>
      <w:proofErr w:type="spellStart"/>
      <w:r w:rsidRPr="004B568C">
        <w:t>api</w:t>
      </w:r>
      <w:proofErr w:type="spellEnd"/>
      <w:r w:rsidRPr="004B568C">
        <w:t>/”</w:t>
      </w:r>
      <w:r>
        <w:t>.</w:t>
      </w:r>
    </w:p>
    <w:p w:rsidR="00A43B87" w:rsidRDefault="00A43B87" w:rsidP="00A43B87">
      <w:pPr>
        <w:spacing w:after="0"/>
      </w:pPr>
    </w:p>
    <w:p w:rsidR="00A43B87" w:rsidRDefault="00A43B87" w:rsidP="00A43B87">
      <w:pPr>
        <w:spacing w:after="0"/>
      </w:pPr>
      <w:r>
        <w:t>Once you have your controller added and configured as described above, calling it from jQuery is quite simple.  Here’s an abbreviated look at the jQuery in my SharePoint App that gets the list of events:</w:t>
      </w:r>
    </w:p>
    <w:p w:rsidR="00A43B87" w:rsidRDefault="00A43B87" w:rsidP="00A43B87">
      <w:pPr>
        <w:spacing w:after="0"/>
      </w:pP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xml:space="preserve">//some SharePoint </w:t>
      </w:r>
      <w:proofErr w:type="spellStart"/>
      <w:r>
        <w:rPr>
          <w:rFonts w:ascii="Consolas" w:hAnsi="Consolas" w:cs="Consolas"/>
          <w:color w:val="008000"/>
          <w:sz w:val="19"/>
          <w:szCs w:val="19"/>
          <w:highlight w:val="white"/>
        </w:rPr>
        <w:t>vars</w:t>
      </w:r>
      <w:proofErr w:type="spellEnd"/>
      <w:r>
        <w:rPr>
          <w:rFonts w:ascii="Consolas" w:hAnsi="Consolas" w:cs="Consolas"/>
          <w:color w:val="008000"/>
          <w:sz w:val="19"/>
          <w:szCs w:val="19"/>
          <w:highlight w:val="white"/>
        </w:rPr>
        <w:t xml:space="preserve"> I get and will explain next</w:t>
      </w: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formData</w:t>
      </w:r>
      <w:proofErr w:type="spellEnd"/>
      <w:proofErr w:type="gram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JSON.stringify</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formData</w:t>
      </w:r>
      <w:proofErr w:type="spellEnd"/>
      <w:r>
        <w:rPr>
          <w:rFonts w:ascii="Consolas" w:hAnsi="Consolas" w:cs="Consolas"/>
          <w:color w:val="000000"/>
          <w:sz w:val="19"/>
          <w:szCs w:val="19"/>
          <w:highlight w:val="white"/>
        </w:rPr>
        <w:t>);</w:t>
      </w: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roofErr w:type="gramStart"/>
      <w:r>
        <w:rPr>
          <w:rFonts w:ascii="Consolas" w:hAnsi="Consolas" w:cs="Consolas"/>
          <w:color w:val="000000"/>
          <w:sz w:val="19"/>
          <w:szCs w:val="19"/>
          <w:highlight w:val="white"/>
        </w:rPr>
        <w:t>post(</w:t>
      </w:r>
      <w:proofErr w:type="gramEnd"/>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api</w:t>
      </w:r>
      <w:proofErr w:type="spellEnd"/>
      <w:r>
        <w:rPr>
          <w:rFonts w:ascii="Consolas" w:hAnsi="Consolas" w:cs="Consolas"/>
          <w:color w:val="A31515"/>
          <w:sz w:val="19"/>
          <w:szCs w:val="19"/>
          <w:highlight w:val="white"/>
        </w:rPr>
        <w:t>/events/</w:t>
      </w:r>
      <w:proofErr w:type="spellStart"/>
      <w:r>
        <w:rPr>
          <w:rFonts w:ascii="Consolas" w:hAnsi="Consolas" w:cs="Consolas"/>
          <w:color w:val="A31515"/>
          <w:sz w:val="19"/>
          <w:szCs w:val="19"/>
          <w:highlight w:val="white"/>
        </w:rPr>
        <w:t>currentevents</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formData</w:t>
      </w:r>
      <w:proofErr w:type="spellEnd"/>
      <w:r>
        <w:rPr>
          <w:rFonts w:ascii="Consolas" w:hAnsi="Consolas" w:cs="Consolas"/>
          <w:color w:val="000000"/>
          <w:sz w:val="19"/>
          <w:szCs w:val="19"/>
          <w:highlight w:val="white"/>
        </w:rPr>
        <w:t xml:space="preserve"> })</w:t>
      </w: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roofErr w:type="gramStart"/>
      <w:r>
        <w:rPr>
          <w:rFonts w:ascii="Consolas" w:hAnsi="Consolas" w:cs="Consolas"/>
          <w:color w:val="000000"/>
          <w:sz w:val="19"/>
          <w:szCs w:val="19"/>
          <w:highlight w:val="white"/>
        </w:rPr>
        <w:t>success(</w:t>
      </w:r>
      <w:proofErr w:type="gramEnd"/>
      <w:r>
        <w:rPr>
          <w:rFonts w:ascii="Consolas" w:hAnsi="Consolas" w:cs="Consolas"/>
          <w:color w:val="0000FF"/>
          <w:sz w:val="19"/>
          <w:szCs w:val="19"/>
          <w:highlight w:val="white"/>
        </w:rPr>
        <w:t>function</w:t>
      </w:r>
      <w:r>
        <w:rPr>
          <w:rFonts w:ascii="Consolas" w:hAnsi="Consolas" w:cs="Consolas"/>
          <w:color w:val="000000"/>
          <w:sz w:val="19"/>
          <w:szCs w:val="19"/>
          <w:highlight w:val="white"/>
        </w:rPr>
        <w:t xml:space="preserve"> (data)</w:t>
      </w: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//code goes here</w:t>
      </w: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roofErr w:type="gramStart"/>
      <w:r>
        <w:rPr>
          <w:rFonts w:ascii="Consolas" w:hAnsi="Consolas" w:cs="Consolas"/>
          <w:color w:val="000000"/>
          <w:sz w:val="19"/>
          <w:szCs w:val="19"/>
          <w:highlight w:val="white"/>
        </w:rPr>
        <w:t>fail(</w:t>
      </w:r>
      <w:proofErr w:type="gramEnd"/>
      <w:r>
        <w:rPr>
          <w:rFonts w:ascii="Consolas" w:hAnsi="Consolas" w:cs="Consolas"/>
          <w:color w:val="0000FF"/>
          <w:sz w:val="19"/>
          <w:szCs w:val="19"/>
          <w:highlight w:val="white"/>
        </w:rPr>
        <w:t>function</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errMsg</w:t>
      </w:r>
      <w:proofErr w:type="spellEnd"/>
      <w:r>
        <w:rPr>
          <w:rFonts w:ascii="Consolas" w:hAnsi="Consolas" w:cs="Consolas"/>
          <w:color w:val="000000"/>
          <w:sz w:val="19"/>
          <w:szCs w:val="19"/>
          <w:highlight w:val="white"/>
        </w:rPr>
        <w:t xml:space="preserve">) </w:t>
      </w: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3E4298" w:rsidRDefault="003E4298" w:rsidP="003E4298">
      <w:pPr>
        <w:autoSpaceDE w:val="0"/>
        <w:autoSpaceDN w:val="0"/>
        <w:adjustRightInd w:val="0"/>
        <w:spacing w:after="0" w:line="240" w:lineRule="auto"/>
        <w:ind w:firstLine="720"/>
        <w:rPr>
          <w:rFonts w:ascii="Consolas" w:hAnsi="Consolas" w:cs="Consolas"/>
          <w:color w:val="000000"/>
          <w:sz w:val="19"/>
          <w:szCs w:val="19"/>
          <w:highlight w:val="white"/>
        </w:rPr>
      </w:pPr>
      <w:proofErr w:type="gramStart"/>
      <w:r>
        <w:rPr>
          <w:rFonts w:ascii="Consolas" w:hAnsi="Consolas" w:cs="Consolas"/>
          <w:color w:val="000000"/>
          <w:sz w:val="19"/>
          <w:szCs w:val="19"/>
          <w:highlight w:val="white"/>
        </w:rPr>
        <w:t>alert(</w:t>
      </w:r>
      <w:proofErr w:type="gramEnd"/>
      <w:r>
        <w:rPr>
          <w:rFonts w:ascii="Consolas" w:hAnsi="Consolas" w:cs="Consolas"/>
          <w:color w:val="A31515"/>
          <w:sz w:val="19"/>
          <w:szCs w:val="19"/>
          <w:highlight w:val="white"/>
        </w:rPr>
        <w:t>"Sorry, there was a problem and we couldn't get your events: "</w:t>
      </w:r>
      <w:r>
        <w:rPr>
          <w:rFonts w:ascii="Consolas" w:hAnsi="Consolas" w:cs="Consolas"/>
          <w:color w:val="000000"/>
          <w:sz w:val="19"/>
          <w:szCs w:val="19"/>
          <w:highlight w:val="white"/>
        </w:rPr>
        <w:t xml:space="preserve"> + </w:t>
      </w:r>
    </w:p>
    <w:p w:rsidR="003E4298" w:rsidRDefault="003E4298" w:rsidP="003E4298">
      <w:pPr>
        <w:autoSpaceDE w:val="0"/>
        <w:autoSpaceDN w:val="0"/>
        <w:adjustRightInd w:val="0"/>
        <w:spacing w:after="0" w:line="240" w:lineRule="auto"/>
        <w:ind w:left="720" w:firstLine="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errMsg.responseText</w:t>
      </w:r>
      <w:proofErr w:type="spellEnd"/>
      <w:r>
        <w:rPr>
          <w:rFonts w:ascii="Consolas" w:hAnsi="Consolas" w:cs="Consolas"/>
          <w:color w:val="000000"/>
          <w:sz w:val="19"/>
          <w:szCs w:val="19"/>
          <w:highlight w:val="white"/>
        </w:rPr>
        <w:t>);</w:t>
      </w:r>
    </w:p>
    <w:p w:rsidR="003E4298" w:rsidRDefault="003E4298" w:rsidP="003E429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A43B87" w:rsidRDefault="00A43B87" w:rsidP="00A43B87">
      <w:pPr>
        <w:spacing w:after="0"/>
      </w:pPr>
    </w:p>
    <w:p w:rsidR="0088607E" w:rsidRDefault="00E04018">
      <w:r>
        <w:t>One of the biggest challenges when using a REST endpoint as part of your SharePoint App is getting an access token to work with (assuming you are doing more than just app only calls).  I looked three different options for this when I was writing CloudTopia:</w:t>
      </w:r>
    </w:p>
    <w:p w:rsidR="00E04018" w:rsidRPr="00E04018" w:rsidRDefault="00E04018" w:rsidP="00E04018">
      <w:pPr>
        <w:pStyle w:val="ListParagraph"/>
        <w:numPr>
          <w:ilvl w:val="0"/>
          <w:numId w:val="3"/>
        </w:numPr>
      </w:pPr>
      <w:r w:rsidRPr="00E04018">
        <w:t xml:space="preserve">Persist token info to storage, like we recommend for </w:t>
      </w:r>
      <w:r w:rsidR="00353394">
        <w:t>the CAM “</w:t>
      </w:r>
      <w:r w:rsidRPr="00E04018">
        <w:t>perm</w:t>
      </w:r>
      <w:r w:rsidR="00353394">
        <w:t>ission</w:t>
      </w:r>
      <w:r w:rsidRPr="00E04018">
        <w:t>s on the fly</w:t>
      </w:r>
      <w:r w:rsidR="00353394">
        <w:t>” scenario</w:t>
      </w:r>
    </w:p>
    <w:p w:rsidR="00E04018" w:rsidRPr="00E04018" w:rsidRDefault="00E04018" w:rsidP="00E04018">
      <w:pPr>
        <w:pStyle w:val="ListParagraph"/>
        <w:numPr>
          <w:ilvl w:val="0"/>
          <w:numId w:val="3"/>
        </w:numPr>
      </w:pPr>
      <w:r w:rsidRPr="00E04018">
        <w:t xml:space="preserve">Persist token info to </w:t>
      </w:r>
      <w:proofErr w:type="spellStart"/>
      <w:r w:rsidR="00A96FD1">
        <w:t>ViewState</w:t>
      </w:r>
      <w:proofErr w:type="spellEnd"/>
    </w:p>
    <w:p w:rsidR="00E04018" w:rsidRDefault="00E04018" w:rsidP="00E04018">
      <w:pPr>
        <w:pStyle w:val="ListParagraph"/>
        <w:numPr>
          <w:ilvl w:val="0"/>
          <w:numId w:val="3"/>
        </w:numPr>
      </w:pPr>
      <w:r w:rsidRPr="00E04018">
        <w:t>Write out tokens to hidden fields on page</w:t>
      </w:r>
    </w:p>
    <w:p w:rsidR="00E04018" w:rsidRDefault="00E04018" w:rsidP="00E04018">
      <w:r>
        <w:t>Of these options #1 is the safest and most ent</w:t>
      </w:r>
      <w:r w:rsidR="00233AFA">
        <w:t>erp</w:t>
      </w:r>
      <w:r>
        <w:t xml:space="preserve">rise-worthy of the bunch.  It also takes the most time and investment to do it right.  Because of the limited time I had to build the CloudTopia application I did </w:t>
      </w:r>
      <w:r>
        <w:lastRenderedPageBreak/>
        <w:t xml:space="preserve">not take this approach.  If I were though, I would consider having a method in my REST endpoint called something like </w:t>
      </w:r>
      <w:proofErr w:type="spellStart"/>
      <w:r>
        <w:t>RegisterRequest</w:t>
      </w:r>
      <w:proofErr w:type="spellEnd"/>
      <w:r>
        <w:t>.  I could imagine calling a met</w:t>
      </w:r>
      <w:r w:rsidR="00F14B44">
        <w:t xml:space="preserve">hod like that and passing in a </w:t>
      </w:r>
      <w:proofErr w:type="spellStart"/>
      <w:r w:rsidR="00F14B44" w:rsidRPr="00F14B44">
        <w:t>SharePointContextToken</w:t>
      </w:r>
      <w:proofErr w:type="spellEnd"/>
      <w:r w:rsidR="00F14B44">
        <w:t xml:space="preserve"> as I described in this post here:  </w:t>
      </w:r>
      <w:hyperlink r:id="rId5" w:history="1">
        <w:r w:rsidR="00F14B44" w:rsidRPr="00803D57">
          <w:rPr>
            <w:rStyle w:val="Hyperlink"/>
          </w:rPr>
          <w:t>http://blogs.technet.com/b/speschka/archive/2013/07/30/security-in-sharepoint-apps-part-4.aspx</w:t>
        </w:r>
      </w:hyperlink>
      <w:r w:rsidR="00F14B44">
        <w:t xml:space="preserve">.  With the </w:t>
      </w:r>
      <w:proofErr w:type="spellStart"/>
      <w:r w:rsidR="00F14B44">
        <w:t>SharePointContextToken</w:t>
      </w:r>
      <w:proofErr w:type="spellEnd"/>
      <w:r w:rsidR="00F14B44">
        <w:t xml:space="preserve"> I have a) a guaranteed unique cache key for it and b) a refresh token that I can use to obtain an access token.  So when my </w:t>
      </w:r>
      <w:proofErr w:type="spellStart"/>
      <w:r w:rsidR="00F14B44">
        <w:t>RegisterRequest</w:t>
      </w:r>
      <w:proofErr w:type="spellEnd"/>
      <w:r w:rsidR="00F14B44">
        <w:t xml:space="preserve"> method was called I could then store that somewhere, like SQL Azure or whatever.  Then I could require that any calls into my REST endpoints provide the cache key, and all I have to do is look up what I’ve stored and if there’s something there, use the refresh token to get an access token and go to w</w:t>
      </w:r>
      <w:r w:rsidR="00233AFA">
        <w:t>ork.  This is just one idea I</w:t>
      </w:r>
      <w:r w:rsidR="00F14B44">
        <w:t xml:space="preserve"> had, you may have others</w:t>
      </w:r>
      <w:r w:rsidR="009D2143">
        <w:t xml:space="preserve"> of your own.</w:t>
      </w:r>
    </w:p>
    <w:p w:rsidR="00A96FD1" w:rsidRDefault="00A96FD1" w:rsidP="00E04018">
      <w:r>
        <w:t xml:space="preserve">Given my limited time, I chose to try both option 2 and 3.  Option 2 was really something I just wanted to play with to see if there would be any issues in using it.  So in that case I took the access token I got and wrote it to </w:t>
      </w:r>
      <w:proofErr w:type="spellStart"/>
      <w:r>
        <w:t>ViewState</w:t>
      </w:r>
      <w:proofErr w:type="spellEnd"/>
      <w:r>
        <w:t>, and then I used it for one button in the page, which cleans the app up (i.e. deletes the hidden list I use to track new events).  I’m happy to report that</w:t>
      </w:r>
      <w:r w:rsidR="00EE2211">
        <w:t xml:space="preserve"> it</w:t>
      </w:r>
      <w:r>
        <w:t xml:space="preserve"> worked fine so if you want to go that way and you are doing your code in post back events it should work fine</w:t>
      </w:r>
      <w:r w:rsidR="00D82856">
        <w:t xml:space="preserve">.  That’s really the key – you switch to a post back model if you want to use values from </w:t>
      </w:r>
      <w:proofErr w:type="spellStart"/>
      <w:r w:rsidR="00D82856">
        <w:t>ViewState</w:t>
      </w:r>
      <w:proofErr w:type="spellEnd"/>
      <w:r>
        <w:t>.</w:t>
      </w:r>
    </w:p>
    <w:p w:rsidR="00AA5E58" w:rsidRDefault="00A96FD1" w:rsidP="00E04018">
      <w:r>
        <w:t xml:space="preserve">Primarily what I did was option 3.  I wrote both the SharePoint site </w:t>
      </w:r>
      <w:proofErr w:type="spellStart"/>
      <w:proofErr w:type="gramStart"/>
      <w:r>
        <w:t>Url</w:t>
      </w:r>
      <w:proofErr w:type="spellEnd"/>
      <w:proofErr w:type="gramEnd"/>
      <w:r>
        <w:t xml:space="preserve"> as well as the access token to the page to some hidden fields, and then I pass those variables in to my REST calls.  It all travels over SSL, the access </w:t>
      </w:r>
      <w:r w:rsidR="006E27D9">
        <w:t>token</w:t>
      </w:r>
      <w:r>
        <w:t xml:space="preserve"> has a limited lifetime, etc. so it was a reasonable choice given what I had to work with.  </w:t>
      </w:r>
    </w:p>
    <w:p w:rsidR="00A96FD1" w:rsidRDefault="00A96FD1" w:rsidP="00E04018">
      <w:r>
        <w:t xml:space="preserve">The </w:t>
      </w:r>
      <w:r w:rsidR="00AA5E58">
        <w:t xml:space="preserve">end-to-end </w:t>
      </w:r>
      <w:bookmarkStart w:id="0" w:name="_GoBack"/>
      <w:bookmarkEnd w:id="0"/>
      <w:r>
        <w:t>implementation of if then went something like this:</w:t>
      </w:r>
    </w:p>
    <w:p w:rsidR="004C7A88" w:rsidRDefault="004C7A88" w:rsidP="004C7A88">
      <w:pPr>
        <w:pStyle w:val="ListParagraph"/>
        <w:numPr>
          <w:ilvl w:val="0"/>
          <w:numId w:val="2"/>
        </w:numPr>
      </w:pPr>
      <w:r>
        <w:t>I had client side script that looks like this:</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xml:space="preserve">//get the </w:t>
      </w:r>
      <w:proofErr w:type="spellStart"/>
      <w:r>
        <w:rPr>
          <w:rFonts w:ascii="Consolas" w:hAnsi="Consolas" w:cs="Consolas"/>
          <w:color w:val="008000"/>
          <w:sz w:val="19"/>
          <w:szCs w:val="19"/>
          <w:highlight w:val="white"/>
        </w:rPr>
        <w:t>hiddens</w:t>
      </w:r>
      <w:proofErr w:type="spellEnd"/>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proofErr w:type="spellStart"/>
      <w:proofErr w:type="gramStart"/>
      <w:r>
        <w:rPr>
          <w:rFonts w:ascii="Consolas" w:hAnsi="Consolas" w:cs="Consolas"/>
          <w:color w:val="0000FF"/>
          <w:sz w:val="19"/>
          <w:szCs w:val="19"/>
          <w:highlight w:val="white"/>
        </w:rPr>
        <w:t>var</w:t>
      </w:r>
      <w:proofErr w:type="spellEnd"/>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hostUrl</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hdnHostWeb</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val</w:t>
      </w:r>
      <w:proofErr w:type="spellEnd"/>
      <w:r>
        <w:rPr>
          <w:rFonts w:ascii="Consolas" w:hAnsi="Consolas" w:cs="Consolas"/>
          <w:color w:val="000000"/>
          <w:sz w:val="19"/>
          <w:szCs w:val="19"/>
          <w:highlight w:val="white"/>
        </w:rPr>
        <w:t>();</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proofErr w:type="spellStart"/>
      <w:proofErr w:type="gramStart"/>
      <w:r>
        <w:rPr>
          <w:rFonts w:ascii="Consolas" w:hAnsi="Consolas" w:cs="Consolas"/>
          <w:color w:val="0000FF"/>
          <w:sz w:val="19"/>
          <w:szCs w:val="19"/>
          <w:highlight w:val="white"/>
        </w:rPr>
        <w:t>var</w:t>
      </w:r>
      <w:proofErr w:type="spellEnd"/>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accessToken</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hdnAccessToken</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val</w:t>
      </w:r>
      <w:proofErr w:type="spellEnd"/>
      <w:r>
        <w:rPr>
          <w:rFonts w:ascii="Consolas" w:hAnsi="Consolas" w:cs="Consolas"/>
          <w:color w:val="000000"/>
          <w:sz w:val="19"/>
          <w:szCs w:val="19"/>
          <w:highlight w:val="white"/>
        </w:rPr>
        <w:t>();</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//create the JSON string to post</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FF"/>
          <w:sz w:val="19"/>
          <w:szCs w:val="19"/>
          <w:highlight w:val="white"/>
        </w:rPr>
        <w:t>var</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formData</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hostUrl</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hostUrl</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accessToken</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accessToken</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//make it POST ready</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proofErr w:type="spellStart"/>
      <w:proofErr w:type="gramStart"/>
      <w:r>
        <w:rPr>
          <w:rFonts w:ascii="Consolas" w:hAnsi="Consolas" w:cs="Consolas"/>
          <w:color w:val="000000"/>
          <w:sz w:val="19"/>
          <w:szCs w:val="19"/>
          <w:highlight w:val="white"/>
        </w:rPr>
        <w:t>formData</w:t>
      </w:r>
      <w:proofErr w:type="spellEnd"/>
      <w:proofErr w:type="gram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JSON.stringify</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formData</w:t>
      </w:r>
      <w:proofErr w:type="spellEnd"/>
      <w:r>
        <w:rPr>
          <w:rFonts w:ascii="Consolas" w:hAnsi="Consolas" w:cs="Consolas"/>
          <w:color w:val="000000"/>
          <w:sz w:val="19"/>
          <w:szCs w:val="19"/>
          <w:highlight w:val="white"/>
        </w:rPr>
        <w:t>);</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//call my REST endpoint</w:t>
      </w:r>
    </w:p>
    <w:p w:rsidR="004C7A88" w:rsidRDefault="004C7A88" w:rsidP="004C7A8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roofErr w:type="gramStart"/>
      <w:r>
        <w:rPr>
          <w:rFonts w:ascii="Consolas" w:hAnsi="Consolas" w:cs="Consolas"/>
          <w:color w:val="000000"/>
          <w:sz w:val="19"/>
          <w:szCs w:val="19"/>
          <w:highlight w:val="white"/>
        </w:rPr>
        <w:t>post(</w:t>
      </w:r>
      <w:proofErr w:type="gramEnd"/>
      <w:r>
        <w:rPr>
          <w:rFonts w:ascii="Consolas" w:hAnsi="Consolas" w:cs="Consolas"/>
          <w:color w:val="A31515"/>
          <w:sz w:val="19"/>
          <w:szCs w:val="19"/>
          <w:highlight w:val="white"/>
        </w:rPr>
        <w:t>"/</w:t>
      </w:r>
      <w:proofErr w:type="spellStart"/>
      <w:r>
        <w:rPr>
          <w:rFonts w:ascii="Consolas" w:hAnsi="Consolas" w:cs="Consolas"/>
          <w:color w:val="A31515"/>
          <w:sz w:val="19"/>
          <w:szCs w:val="19"/>
          <w:highlight w:val="white"/>
        </w:rPr>
        <w:t>api</w:t>
      </w:r>
      <w:proofErr w:type="spellEnd"/>
      <w:r>
        <w:rPr>
          <w:rFonts w:ascii="Consolas" w:hAnsi="Consolas" w:cs="Consolas"/>
          <w:color w:val="A31515"/>
          <w:sz w:val="19"/>
          <w:szCs w:val="19"/>
          <w:highlight w:val="white"/>
        </w:rPr>
        <w:t>/events/</w:t>
      </w:r>
      <w:proofErr w:type="spellStart"/>
      <w:r>
        <w:rPr>
          <w:rFonts w:ascii="Consolas" w:hAnsi="Consolas" w:cs="Consolas"/>
          <w:color w:val="A31515"/>
          <w:sz w:val="19"/>
          <w:szCs w:val="19"/>
          <w:highlight w:val="white"/>
        </w:rPr>
        <w:t>currentevents</w:t>
      </w:r>
      <w:proofErr w:type="spellEnd"/>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formData</w:t>
      </w:r>
      <w:proofErr w:type="spellEnd"/>
      <w:r>
        <w:rPr>
          <w:rFonts w:ascii="Consolas" w:hAnsi="Consolas" w:cs="Consolas"/>
          <w:color w:val="000000"/>
          <w:sz w:val="19"/>
          <w:szCs w:val="19"/>
          <w:highlight w:val="white"/>
        </w:rPr>
        <w:t xml:space="preserve"> })</w:t>
      </w:r>
    </w:p>
    <w:p w:rsidR="004C7A88" w:rsidRDefault="004C7A88" w:rsidP="004C7A88"/>
    <w:p w:rsidR="00AD1CE6" w:rsidRDefault="00AD1CE6" w:rsidP="00AD1CE6">
      <w:pPr>
        <w:pStyle w:val="ListParagraph"/>
        <w:numPr>
          <w:ilvl w:val="0"/>
          <w:numId w:val="2"/>
        </w:numPr>
      </w:pPr>
      <w:r>
        <w:t>In my REST endpoint I parsed out the JSON that was sent in like this (</w:t>
      </w:r>
      <w:r w:rsidRPr="00554193">
        <w:rPr>
          <w:b/>
        </w:rPr>
        <w:t>NOTE:</w:t>
      </w:r>
      <w:r>
        <w:t xml:space="preserve">  </w:t>
      </w:r>
      <w:proofErr w:type="spellStart"/>
      <w:r>
        <w:t>ParseJson</w:t>
      </w:r>
      <w:proofErr w:type="spellEnd"/>
      <w:r>
        <w:t xml:space="preserve"> is just a custom method I wrote for my </w:t>
      </w:r>
      <w:proofErr w:type="spellStart"/>
      <w:r>
        <w:t>SocialEvent</w:t>
      </w:r>
      <w:proofErr w:type="spellEnd"/>
      <w:r>
        <w:t xml:space="preserve"> class):</w:t>
      </w:r>
    </w:p>
    <w:p w:rsidR="00AD1CE6" w:rsidRDefault="00AD1CE6" w:rsidP="004C7A88">
      <w:proofErr w:type="spellStart"/>
      <w:r>
        <w:rPr>
          <w:rFonts w:ascii="Consolas" w:hAnsi="Consolas" w:cs="Consolas"/>
          <w:color w:val="2B91AF"/>
          <w:sz w:val="19"/>
          <w:szCs w:val="19"/>
          <w:highlight w:val="white"/>
        </w:rPr>
        <w:t>SocialEvent</w:t>
      </w:r>
      <w:proofErr w:type="spellEnd"/>
      <w:r>
        <w:rPr>
          <w:rFonts w:ascii="Consolas" w:hAnsi="Consolas" w:cs="Consolas"/>
          <w:color w:val="000000"/>
          <w:sz w:val="19"/>
          <w:szCs w:val="19"/>
          <w:highlight w:val="white"/>
        </w:rPr>
        <w:t xml:space="preserve"> se = </w:t>
      </w:r>
      <w:proofErr w:type="spellStart"/>
      <w:proofErr w:type="gramStart"/>
      <w:r>
        <w:rPr>
          <w:rFonts w:ascii="Consolas" w:hAnsi="Consolas" w:cs="Consolas"/>
          <w:color w:val="2B91AF"/>
          <w:sz w:val="19"/>
          <w:szCs w:val="19"/>
          <w:highlight w:val="white"/>
        </w:rPr>
        <w:t>SocialEvent</w:t>
      </w:r>
      <w:r>
        <w:rPr>
          <w:rFonts w:ascii="Consolas" w:hAnsi="Consolas" w:cs="Consolas"/>
          <w:color w:val="000000"/>
          <w:sz w:val="19"/>
          <w:szCs w:val="19"/>
          <w:highlight w:val="white"/>
        </w:rPr>
        <w:t>.ParseJson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value);</w:t>
      </w:r>
    </w:p>
    <w:p w:rsidR="00AD1CE6" w:rsidRDefault="00AD1CE6" w:rsidP="00AD1CE6">
      <w:pPr>
        <w:pStyle w:val="ListParagraph"/>
        <w:numPr>
          <w:ilvl w:val="0"/>
          <w:numId w:val="2"/>
        </w:numPr>
      </w:pPr>
      <w:r>
        <w:t xml:space="preserve">The </w:t>
      </w:r>
      <w:proofErr w:type="spellStart"/>
      <w:r>
        <w:t>SocialEvent</w:t>
      </w:r>
      <w:proofErr w:type="spellEnd"/>
      <w:r>
        <w:t xml:space="preserve"> class has a </w:t>
      </w:r>
      <w:proofErr w:type="spellStart"/>
      <w:r>
        <w:t>hostUrl</w:t>
      </w:r>
      <w:proofErr w:type="spellEnd"/>
      <w:r>
        <w:t xml:space="preserve"> and </w:t>
      </w:r>
      <w:proofErr w:type="spellStart"/>
      <w:r>
        <w:t>accessToken</w:t>
      </w:r>
      <w:proofErr w:type="spellEnd"/>
      <w:r>
        <w:t xml:space="preserve"> property, so I just used them when calling methods that used CSOM to work with SharePoint:</w:t>
      </w:r>
    </w:p>
    <w:p w:rsidR="00AD1CE6" w:rsidRDefault="00AD1CE6" w:rsidP="00AD1CE6">
      <w:pPr>
        <w:rPr>
          <w:rFonts w:ascii="Consolas" w:hAnsi="Consolas" w:cs="Consolas"/>
          <w:color w:val="000000"/>
          <w:sz w:val="19"/>
          <w:szCs w:val="19"/>
        </w:rPr>
      </w:pPr>
      <w:r>
        <w:rPr>
          <w:rFonts w:ascii="Consolas" w:hAnsi="Consolas" w:cs="Consolas"/>
          <w:color w:val="2B91AF"/>
          <w:sz w:val="19"/>
          <w:szCs w:val="19"/>
          <w:highlight w:val="white"/>
        </w:rPr>
        <w:t>List</w:t>
      </w:r>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SocialEvent</w:t>
      </w:r>
      <w:proofErr w:type="spellEnd"/>
      <w:r>
        <w:rPr>
          <w:rFonts w:ascii="Consolas" w:hAnsi="Consolas" w:cs="Consolas"/>
          <w:color w:val="000000"/>
          <w:sz w:val="19"/>
          <w:szCs w:val="19"/>
          <w:highlight w:val="white"/>
        </w:rPr>
        <w:t xml:space="preserve">&gt; results = </w:t>
      </w:r>
      <w:proofErr w:type="spellStart"/>
      <w:proofErr w:type="gramStart"/>
      <w:r>
        <w:rPr>
          <w:rFonts w:ascii="Consolas" w:hAnsi="Consolas" w:cs="Consolas"/>
          <w:color w:val="000000"/>
          <w:sz w:val="19"/>
          <w:szCs w:val="19"/>
          <w:highlight w:val="white"/>
        </w:rPr>
        <w:t>GetEventListItems</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se.hostUrl</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se.accessToken</w:t>
      </w:r>
      <w:proofErr w:type="spellEnd"/>
      <w:r>
        <w:rPr>
          <w:rFonts w:ascii="Consolas" w:hAnsi="Consolas" w:cs="Consolas"/>
          <w:color w:val="000000"/>
          <w:sz w:val="19"/>
          <w:szCs w:val="19"/>
          <w:highlight w:val="white"/>
        </w:rPr>
        <w:t>);</w:t>
      </w:r>
    </w:p>
    <w:p w:rsidR="00AD1CE6" w:rsidRDefault="00A51A32" w:rsidP="00A51A32">
      <w:pPr>
        <w:pStyle w:val="ListParagraph"/>
        <w:numPr>
          <w:ilvl w:val="0"/>
          <w:numId w:val="2"/>
        </w:numPr>
      </w:pPr>
      <w:r>
        <w:lastRenderedPageBreak/>
        <w:t xml:space="preserve">In my code that uses CSOM I created the </w:t>
      </w:r>
      <w:proofErr w:type="spellStart"/>
      <w:r>
        <w:t>ClientContext</w:t>
      </w:r>
      <w:proofErr w:type="spellEnd"/>
      <w:r>
        <w:t xml:space="preserve"> using the </w:t>
      </w:r>
      <w:proofErr w:type="spellStart"/>
      <w:r>
        <w:t>hostUrl</w:t>
      </w:r>
      <w:proofErr w:type="spellEnd"/>
      <w:r>
        <w:t xml:space="preserve"> and </w:t>
      </w:r>
      <w:proofErr w:type="spellStart"/>
      <w:r>
        <w:t>accessToken</w:t>
      </w:r>
      <w:proofErr w:type="spellEnd"/>
      <w:r>
        <w:t xml:space="preserve"> like this:</w:t>
      </w:r>
    </w:p>
    <w:p w:rsidR="00A51A32" w:rsidRDefault="00A51A32" w:rsidP="00A51A32">
      <w:pPr>
        <w:rPr>
          <w:rFonts w:ascii="Consolas" w:hAnsi="Consolas" w:cs="Consolas"/>
          <w:color w:val="000000"/>
          <w:sz w:val="19"/>
          <w:szCs w:val="19"/>
        </w:rPr>
      </w:pPr>
      <w:proofErr w:type="gramStart"/>
      <w:r>
        <w:rPr>
          <w:rFonts w:ascii="Consolas" w:hAnsi="Consolas" w:cs="Consolas"/>
          <w:color w:val="0000FF"/>
          <w:sz w:val="19"/>
          <w:szCs w:val="19"/>
          <w:highlight w:val="white"/>
        </w:rPr>
        <w:t>using</w:t>
      </w:r>
      <w:proofErr w:type="gram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ClientContext</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ctx</w:t>
      </w:r>
      <w:proofErr w:type="spellEnd"/>
      <w:r>
        <w:rPr>
          <w:rFonts w:ascii="Consolas" w:hAnsi="Consolas" w:cs="Consolas"/>
          <w:color w:val="000000"/>
          <w:sz w:val="19"/>
          <w:szCs w:val="19"/>
          <w:highlight w:val="white"/>
        </w:rPr>
        <w:t xml:space="preserve"> = </w:t>
      </w:r>
      <w:proofErr w:type="spellStart"/>
      <w:r>
        <w:rPr>
          <w:rFonts w:ascii="Consolas" w:hAnsi="Consolas" w:cs="Consolas"/>
          <w:color w:val="2B91AF"/>
          <w:sz w:val="19"/>
          <w:szCs w:val="19"/>
          <w:highlight w:val="white"/>
        </w:rPr>
        <w:t>TokenHelper</w:t>
      </w:r>
      <w:r>
        <w:rPr>
          <w:rFonts w:ascii="Consolas" w:hAnsi="Consolas" w:cs="Consolas"/>
          <w:color w:val="000000"/>
          <w:sz w:val="19"/>
          <w:szCs w:val="19"/>
          <w:highlight w:val="white"/>
        </w:rPr>
        <w:t>.GetClientContextWithAccessToken</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hostUrl</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accessToken</w:t>
      </w:r>
      <w:proofErr w:type="spellEnd"/>
      <w:r>
        <w:rPr>
          <w:rFonts w:ascii="Consolas" w:hAnsi="Consolas" w:cs="Consolas"/>
          <w:color w:val="000000"/>
          <w:sz w:val="19"/>
          <w:szCs w:val="19"/>
          <w:highlight w:val="white"/>
        </w:rPr>
        <w:t>))</w:t>
      </w:r>
    </w:p>
    <w:p w:rsidR="00A51A32" w:rsidRDefault="00C465F0" w:rsidP="00A51A32">
      <w:r w:rsidRPr="00C465F0">
        <w:t xml:space="preserve">There you </w:t>
      </w:r>
      <w:r>
        <w:t xml:space="preserve">have it – that’s a roadmap for how to add Web API 2.x support to your SharePoint Apps.  I’m becoming a pretty big fan of this approach because it provides so much flexibility for making a client experience exactly like you want it, plus it opens up the capability to integrate all of your application functionality across other applications.  </w:t>
      </w:r>
      <w:r w:rsidR="00867395">
        <w:t xml:space="preserve">Now that we’ve wrapped up this piece of plumbing, in Part 4 of this series we’ll take a look at </w:t>
      </w:r>
      <w:r w:rsidR="00CE15FB">
        <w:t>the Azure integration points.</w:t>
      </w:r>
    </w:p>
    <w:p w:rsidR="00CE15FB" w:rsidRDefault="00CE15FB" w:rsidP="00A51A32"/>
    <w:sectPr w:rsidR="00CE15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F06667"/>
    <w:multiLevelType w:val="hybridMultilevel"/>
    <w:tmpl w:val="AAA64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6E314E"/>
    <w:multiLevelType w:val="hybridMultilevel"/>
    <w:tmpl w:val="B480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CD0B05"/>
    <w:multiLevelType w:val="hybridMultilevel"/>
    <w:tmpl w:val="AAA64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574"/>
    <w:rsid w:val="000127B3"/>
    <w:rsid w:val="001D2E48"/>
    <w:rsid w:val="00233AFA"/>
    <w:rsid w:val="00353394"/>
    <w:rsid w:val="003E4298"/>
    <w:rsid w:val="00424550"/>
    <w:rsid w:val="004B568C"/>
    <w:rsid w:val="004C7A88"/>
    <w:rsid w:val="004E74D7"/>
    <w:rsid w:val="00547354"/>
    <w:rsid w:val="00554193"/>
    <w:rsid w:val="005A193C"/>
    <w:rsid w:val="006E27D9"/>
    <w:rsid w:val="00867395"/>
    <w:rsid w:val="0088607E"/>
    <w:rsid w:val="009D2143"/>
    <w:rsid w:val="009E67E3"/>
    <w:rsid w:val="00A43B87"/>
    <w:rsid w:val="00A51A32"/>
    <w:rsid w:val="00A55374"/>
    <w:rsid w:val="00A55574"/>
    <w:rsid w:val="00A96FD1"/>
    <w:rsid w:val="00A97260"/>
    <w:rsid w:val="00AA5E58"/>
    <w:rsid w:val="00AD1CE6"/>
    <w:rsid w:val="00B6107E"/>
    <w:rsid w:val="00C465F0"/>
    <w:rsid w:val="00CC5585"/>
    <w:rsid w:val="00CE15FB"/>
    <w:rsid w:val="00D67517"/>
    <w:rsid w:val="00D82856"/>
    <w:rsid w:val="00E04018"/>
    <w:rsid w:val="00EE2211"/>
    <w:rsid w:val="00F14B44"/>
    <w:rsid w:val="00FD36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FAEE72-4726-43F3-88E1-FE5F8970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574"/>
  </w:style>
  <w:style w:type="paragraph" w:styleId="Heading2">
    <w:name w:val="heading 2"/>
    <w:basedOn w:val="Normal"/>
    <w:next w:val="Normal"/>
    <w:link w:val="Heading2Char"/>
    <w:uiPriority w:val="9"/>
    <w:unhideWhenUsed/>
    <w:qFormat/>
    <w:rsid w:val="00A555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557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B6107E"/>
    <w:pPr>
      <w:ind w:left="720"/>
      <w:contextualSpacing/>
    </w:pPr>
  </w:style>
  <w:style w:type="character" w:styleId="Hyperlink">
    <w:name w:val="Hyperlink"/>
    <w:basedOn w:val="DefaultParagraphFont"/>
    <w:uiPriority w:val="99"/>
    <w:unhideWhenUsed/>
    <w:rsid w:val="00F14B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logs.technet.com/b/speschka/archive/2013/07/30/security-in-sharepoint-apps-part-4.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1295</TotalTime>
  <Pages>4</Pages>
  <Words>1254</Words>
  <Characters>7150</Characters>
  <Application>Microsoft Office Word</Application>
  <DocSecurity>0</DocSecurity>
  <Lines>59</Lines>
  <Paragraphs>16</Paragraphs>
  <ScaleCrop>false</ScaleCrop>
  <Company>Microsoft</Company>
  <LinksUpToDate>false</LinksUpToDate>
  <CharactersWithSpaces>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Peschka</dc:creator>
  <cp:keywords/>
  <dc:description/>
  <cp:lastModifiedBy>Steve Peschka</cp:lastModifiedBy>
  <cp:revision>34</cp:revision>
  <dcterms:created xsi:type="dcterms:W3CDTF">2014-08-07T00:08:00Z</dcterms:created>
  <dcterms:modified xsi:type="dcterms:W3CDTF">2014-08-11T15:22:00Z</dcterms:modified>
</cp:coreProperties>
</file>